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D968" w14:textId="77777777" w:rsidR="00B5482F" w:rsidRPr="00B5482F" w:rsidRDefault="00B5482F" w:rsidP="00B5482F">
      <w:pPr>
        <w:jc w:val="both"/>
        <w:rPr>
          <w:rFonts w:ascii="Times New Roman" w:hAnsi="Times New Roman" w:cs="Times New Roman"/>
          <w:lang w:val="en-US"/>
        </w:rPr>
      </w:pPr>
      <w:r w:rsidRPr="00B5482F">
        <w:rPr>
          <w:rFonts w:ascii="Times New Roman" w:hAnsi="Times New Roman" w:cs="Times New Roman"/>
          <w:lang w:val="en-US"/>
        </w:rPr>
        <w:t>Hi dear friend,</w:t>
      </w:r>
    </w:p>
    <w:p w14:paraId="0B35496B" w14:textId="77777777" w:rsidR="00B5482F" w:rsidRPr="00B5482F" w:rsidRDefault="00B5482F" w:rsidP="00B5482F">
      <w:pPr>
        <w:jc w:val="both"/>
        <w:rPr>
          <w:rFonts w:ascii="Times New Roman" w:hAnsi="Times New Roman" w:cs="Times New Roman"/>
          <w:lang w:val="en-US"/>
        </w:rPr>
      </w:pPr>
      <w:r w:rsidRPr="00B5482F">
        <w:rPr>
          <w:rFonts w:ascii="Times New Roman" w:hAnsi="Times New Roman" w:cs="Times New Roman"/>
          <w:lang w:val="en-US"/>
        </w:rPr>
        <w:t>Please find here an enlarged comment - to be used only if you like it :-)</w:t>
      </w:r>
    </w:p>
    <w:p w14:paraId="164E513C" w14:textId="77777777" w:rsidR="00B5482F" w:rsidRPr="00B5482F" w:rsidRDefault="00B5482F" w:rsidP="00B5482F">
      <w:pPr>
        <w:jc w:val="both"/>
        <w:rPr>
          <w:rFonts w:ascii="Times New Roman" w:hAnsi="Times New Roman" w:cs="Times New Roman"/>
          <w:lang w:val="en-US"/>
        </w:rPr>
      </w:pPr>
    </w:p>
    <w:p w14:paraId="558F2996" w14:textId="107DB1DA" w:rsidR="00B5482F" w:rsidRPr="00B5482F" w:rsidRDefault="00B5482F" w:rsidP="00B5482F">
      <w:pPr>
        <w:pStyle w:val="gmail-pre"/>
        <w:spacing w:before="0" w:beforeAutospacing="0" w:after="0" w:afterAutospacing="0"/>
        <w:jc w:val="both"/>
        <w:rPr>
          <w:rFonts w:ascii="SimSun" w:eastAsia="SimSun" w:hAnsi="SimSun" w:cs="Times New Roman"/>
          <w:lang w:val="en-US"/>
        </w:rPr>
      </w:pPr>
      <w:r w:rsidRPr="00B5482F">
        <w:rPr>
          <w:rFonts w:ascii="Times New Roman" w:eastAsia="SimSun" w:hAnsi="Times New Roman" w:cs="Times New Roman"/>
          <w:lang w:val="en-US"/>
        </w:rPr>
        <w:t xml:space="preserve">I have read the recent article “Forgetfulness Pathologies and Structures of Consciousness” by Almendro, Widjaya and Pardo (2022) and I enjoyed it as much as I found it a daring enterprise. It challenges some views that seem pervading in some areas within the Transpersonal field. The authors acknowledge that some patients drop off therapy not because they did not touch the gates of mystery but because they got scared by them and preferred the </w:t>
      </w:r>
      <w:proofErr w:type="spellStart"/>
      <w:r w:rsidRPr="00B5482F">
        <w:rPr>
          <w:rFonts w:ascii="Times New Roman" w:eastAsia="SimSun" w:hAnsi="Times New Roman" w:cs="Times New Roman"/>
          <w:lang w:val="en-US"/>
        </w:rPr>
        <w:t>cosy</w:t>
      </w:r>
      <w:proofErr w:type="spellEnd"/>
      <w:r w:rsidRPr="00B5482F">
        <w:rPr>
          <w:rFonts w:ascii="Times New Roman" w:eastAsia="SimSun" w:hAnsi="Times New Roman" w:cs="Times New Roman"/>
          <w:lang w:val="en-US"/>
        </w:rPr>
        <w:t xml:space="preserve"> areas of the personally familiar, the personally known - or some new age fantasies. Some clients might then easily fall prey to fake masters, to people who believe themselves to have attained some spiritual highs that are but projections of their wishes for prestige, power, money. Projections of unconscious shadows. I have witnessed, as did the authors, that a huge number of people are now being fooled by perspectives on spirituality that seem to be analogies of fast food and ready to wear: easy, fast spirituality over weekends with psychedelics, breathwork or some other apparently spectacular procedure for consciousness change. Will-o'-the-wisp instead of inner fire. However, the depth of experience and the </w:t>
      </w:r>
      <w:proofErr w:type="gramStart"/>
      <w:r w:rsidRPr="00B5482F">
        <w:rPr>
          <w:rFonts w:ascii="Times New Roman" w:eastAsia="SimSun" w:hAnsi="Times New Roman" w:cs="Times New Roman"/>
          <w:lang w:val="en-US"/>
        </w:rPr>
        <w:t>long standing</w:t>
      </w:r>
      <w:proofErr w:type="gramEnd"/>
      <w:r w:rsidRPr="00B5482F">
        <w:rPr>
          <w:rFonts w:ascii="Times New Roman" w:eastAsia="SimSun" w:hAnsi="Times New Roman" w:cs="Times New Roman"/>
          <w:lang w:val="en-US"/>
        </w:rPr>
        <w:t xml:space="preserve"> commitment to inner work necessary for deep change are missed. By not “overcoming ourselves”, we embark on some worlds of flashy shadows and delusions, the worlds of Mara and Don Satan. But we might manage the opposite.  In this article, we are warned about the way many pretense masters adopt the terminology and the concepts of real ones to convince people that they went where they have not and became what they are not. We are also warned about the way our own shadows might arise after or during some amounts of experience with psychedelics or even spontaneous experiences, perhaps making us welcome the delusions sold by fake masters. Then we might start following a totally wrong track. Almendro, Widjaya and Pardo are also prudently optimistic: they announce a new descent of the light upon our World while also telling us about the need for a “pedagogy of the non-dual” and an integration, an inner unity, before we may reach, individually or collectively, a real </w:t>
      </w:r>
      <w:r w:rsidRPr="00B5482F">
        <w:rPr>
          <w:rFonts w:ascii="Times New Roman" w:eastAsia="SimSun" w:hAnsi="Times New Roman" w:cs="Times New Roman"/>
          <w:i/>
          <w:iCs/>
          <w:lang w:val="en-US"/>
        </w:rPr>
        <w:t xml:space="preserve">mutation </w:t>
      </w:r>
      <w:r w:rsidRPr="00B5482F">
        <w:rPr>
          <w:rFonts w:ascii="Times New Roman" w:eastAsia="SimSun" w:hAnsi="Times New Roman" w:cs="Times New Roman"/>
          <w:lang w:val="en-US"/>
        </w:rPr>
        <w:t>towards becoming the “good being of Humanity”.  Real therapy before the inner mystery. For this, however, there is a “gate without gate” to be crossed and a timeless, not easily accessible, wisdom to be found. A path that includes pain, struggle, and a deep commitment. In the end, let me join the authors, sharing their hope for the future of this Humanity we love.</w:t>
      </w:r>
    </w:p>
    <w:p w14:paraId="703B4192" w14:textId="77777777" w:rsidR="00B5482F" w:rsidRPr="00B5482F" w:rsidRDefault="00B5482F" w:rsidP="00B5482F">
      <w:pPr>
        <w:pStyle w:val="gmail-pre"/>
        <w:spacing w:before="0" w:beforeAutospacing="0" w:after="0" w:afterAutospacing="0"/>
        <w:jc w:val="both"/>
        <w:rPr>
          <w:rFonts w:ascii="SimSun" w:eastAsia="SimSun" w:hAnsi="SimSun" w:cs="Times New Roman" w:hint="eastAsia"/>
          <w:lang w:val="en-US"/>
        </w:rPr>
      </w:pPr>
    </w:p>
    <w:p w14:paraId="2C4F7554" w14:textId="77777777" w:rsidR="00B5482F" w:rsidRPr="00B5482F" w:rsidRDefault="00B5482F" w:rsidP="00B5482F">
      <w:pPr>
        <w:pStyle w:val="gmail-pre"/>
        <w:spacing w:before="0" w:beforeAutospacing="0" w:after="0" w:afterAutospacing="0"/>
        <w:jc w:val="both"/>
        <w:rPr>
          <w:rFonts w:ascii="SimSun" w:eastAsia="SimSun" w:hAnsi="SimSun" w:cs="Times New Roman" w:hint="eastAsia"/>
        </w:rPr>
      </w:pPr>
      <w:r w:rsidRPr="00B5482F">
        <w:rPr>
          <w:rFonts w:ascii="Times New Roman" w:eastAsia="SimSun" w:hAnsi="Times New Roman" w:cs="Times New Roman"/>
        </w:rPr>
        <w:t xml:space="preserve">Big </w:t>
      </w:r>
      <w:proofErr w:type="spellStart"/>
      <w:r w:rsidRPr="00B5482F">
        <w:rPr>
          <w:rFonts w:ascii="Times New Roman" w:eastAsia="SimSun" w:hAnsi="Times New Roman" w:cs="Times New Roman"/>
        </w:rPr>
        <w:t>hug</w:t>
      </w:r>
      <w:proofErr w:type="spellEnd"/>
      <w:r w:rsidRPr="00B5482F">
        <w:rPr>
          <w:rFonts w:ascii="Times New Roman" w:eastAsia="SimSun" w:hAnsi="Times New Roman" w:cs="Times New Roman"/>
        </w:rPr>
        <w:t xml:space="preserve">, </w:t>
      </w:r>
    </w:p>
    <w:p w14:paraId="7F54D195" w14:textId="77777777" w:rsidR="00B5482F" w:rsidRPr="00B5482F" w:rsidRDefault="00B5482F" w:rsidP="00B5482F">
      <w:pPr>
        <w:pStyle w:val="gmail-pre"/>
        <w:spacing w:before="0" w:beforeAutospacing="0" w:after="0" w:afterAutospacing="0"/>
        <w:jc w:val="both"/>
        <w:rPr>
          <w:rFonts w:ascii="SimSun" w:eastAsia="SimSun" w:hAnsi="SimSun" w:cs="Times New Roman" w:hint="eastAsia"/>
        </w:rPr>
      </w:pPr>
      <w:r w:rsidRPr="00B5482F">
        <w:rPr>
          <w:rFonts w:ascii="Times New Roman" w:eastAsia="SimSun" w:hAnsi="Times New Roman" w:cs="Times New Roman"/>
        </w:rPr>
        <w:t>Vitor</w:t>
      </w:r>
    </w:p>
    <w:p w14:paraId="73F93890" w14:textId="77777777" w:rsidR="00B5482F" w:rsidRDefault="00B5482F" w:rsidP="00B5482F">
      <w:pPr>
        <w:pStyle w:val="gmail-pre"/>
        <w:spacing w:before="0" w:beforeAutospacing="0" w:after="0" w:afterAutospacing="0"/>
        <w:rPr>
          <w:rFonts w:ascii="SimSun" w:eastAsia="SimSun" w:hAnsi="SimSun" w:cs="Times New Roman" w:hint="eastAsia"/>
          <w:color w:val="0000FF"/>
          <w:sz w:val="36"/>
          <w:szCs w:val="36"/>
        </w:rPr>
      </w:pPr>
    </w:p>
    <w:p w14:paraId="50E99A62" w14:textId="77777777" w:rsidR="00F75B6B" w:rsidRDefault="00F75B6B"/>
    <w:sectPr w:rsidR="00F75B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2F"/>
    <w:rsid w:val="00653078"/>
    <w:rsid w:val="00B5482F"/>
    <w:rsid w:val="00E017AE"/>
    <w:rsid w:val="00F75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633B"/>
  <w15:chartTrackingRefBased/>
  <w15:docId w15:val="{D250ECA0-3BC0-4BAD-8B46-A274C872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2F"/>
    <w:pPr>
      <w:spacing w:after="0" w:line="240" w:lineRule="auto"/>
    </w:pPr>
    <w:rPr>
      <w:rFonts w:ascii="Calibri" w:hAnsi="Calibri" w:cs="Calibri"/>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mail-pre">
    <w:name w:val="gmail-pre"/>
    <w:basedOn w:val="Normal"/>
    <w:rsid w:val="00B548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Almendro</dc:creator>
  <cp:keywords/>
  <dc:description/>
  <cp:lastModifiedBy>Manuel Almendro</cp:lastModifiedBy>
  <cp:revision>1</cp:revision>
  <dcterms:created xsi:type="dcterms:W3CDTF">2024-07-21T16:45:00Z</dcterms:created>
  <dcterms:modified xsi:type="dcterms:W3CDTF">2024-07-21T16:46:00Z</dcterms:modified>
</cp:coreProperties>
</file>